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Transporte de Carga por Carretera Nacional e Internacional Nancy Lidia Mamani Ramos EIRL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76.959.789-1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Bernardo Luis Maldonado Olivares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10584909-5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20-06-1966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